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45-BW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icherheitstechnik - Neubau Stadthaus 4 - Bauwerke Münster GmbH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icherheitstechnische Anlag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